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02" w:rsidRDefault="00526702" w:rsidP="00526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79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Год культуры безопасности</w:t>
      </w:r>
    </w:p>
    <w:p w:rsidR="00526702" w:rsidRDefault="00526702" w:rsidP="005267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6702" w:rsidRDefault="00526702" w:rsidP="005267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095750" cy="3238500"/>
            <wp:effectExtent l="19050" t="0" r="0" b="0"/>
            <wp:docPr id="1" name="Рисунок 1" descr="http://sc25.ucoz.ru/18/2/god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25.ucoz.ru/18/2/god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02" w:rsidRDefault="00526702" w:rsidP="00526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702" w:rsidRDefault="00526702" w:rsidP="00526702">
      <w:pPr>
        <w:pStyle w:val="2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587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2018 год объявлен в МЧС России Годом культуры безопасности</w:t>
      </w:r>
    </w:p>
    <w:p w:rsidR="00526702" w:rsidRDefault="00526702" w:rsidP="00526702">
      <w:pPr>
        <w:pStyle w:val="a6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МЧС России в условиях развития современного мира и новых рисков уделяет большое внимание проведению комплексной работы по предупреждению и профилактике возникновения чрезвычайных ситуаций, а также повышению культуры безопасности жизнедеятельности населения. Именно поэтому по сложившейся в чрезвычайном ведомстве традиции 2018 год объявлен Годом культуры безопасности.</w:t>
      </w:r>
    </w:p>
    <w:p w:rsidR="00526702" w:rsidRDefault="00526702" w:rsidP="00526702">
      <w:pPr>
        <w:pStyle w:val="a6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Проведение комплекса мероприятий, предусмотренных в наступающем году, направлено на повышение культуры безопасности в различных сферах деятельности органов государственной власти, органов местного самоуправления, организаций и населения, придание нового импульса развития единой государственной системы предупреждения и ликвидации чрезвычайных ситуаций.</w:t>
      </w:r>
    </w:p>
    <w:p w:rsidR="00BD48C4" w:rsidRPr="00436075" w:rsidRDefault="00526702" w:rsidP="00436075">
      <w:pPr>
        <w:pStyle w:val="a6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В рамках Года культуры безопасности в 2018 году по всей стране пройдут информационно-профилактические мероприятия, дни открытых дверей и уроки безопасности, к участию в которых будут привлечены самые широкие слои населения, представители органов государственной власти, бизнеса и других </w:t>
      </w:r>
      <w:proofErr w:type="spellStart"/>
      <w:r>
        <w:rPr>
          <w:color w:val="000000"/>
          <w:sz w:val="27"/>
          <w:szCs w:val="27"/>
        </w:rPr>
        <w:t>референтных</w:t>
      </w:r>
      <w:proofErr w:type="spellEnd"/>
      <w:r>
        <w:rPr>
          <w:color w:val="000000"/>
          <w:sz w:val="27"/>
          <w:szCs w:val="27"/>
        </w:rPr>
        <w:t xml:space="preserve"> групп. Проведение Года культуры безопасности будет способствовать развитию у населения твердых теоретических знаний и практических навыков в области безопасности жизнедеятельности, а также получению специалистами всех органов государственной власти уникального опыта в вопросах защиты населения и территорий от чрезвычайных ситуаций.</w:t>
      </w:r>
    </w:p>
    <w:p w:rsidR="000E0F7F" w:rsidRDefault="00A81E7F" w:rsidP="00526702">
      <w:pPr>
        <w:pStyle w:val="3"/>
        <w:jc w:val="both"/>
        <w:rPr>
          <w:rFonts w:ascii="Times New Roman" w:hAnsi="Times New Roman" w:cs="Times New Roman"/>
          <w:color w:val="0000CD"/>
          <w:sz w:val="28"/>
          <w:szCs w:val="28"/>
        </w:rPr>
      </w:pPr>
      <w:hyperlink r:id="rId6" w:history="1">
        <w:r w:rsidR="000E0F7F" w:rsidRPr="00A67D89">
          <w:rPr>
            <w:rStyle w:val="a7"/>
            <w:rFonts w:ascii="Times New Roman" w:hAnsi="Times New Roman" w:cs="Times New Roman"/>
            <w:sz w:val="28"/>
            <w:szCs w:val="28"/>
          </w:rPr>
          <w:t>Приказ-287-от-07.07.2017-О-проведении-Года-культуры-безопасности</w:t>
        </w:r>
      </w:hyperlink>
    </w:p>
    <w:p w:rsidR="00BD48C4" w:rsidRPr="00BD48C4" w:rsidRDefault="00BD48C4" w:rsidP="00BD48C4"/>
    <w:p w:rsidR="00526702" w:rsidRPr="00526702" w:rsidRDefault="00A81E7F" w:rsidP="00526702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6702" w:rsidRPr="00526702">
          <w:rPr>
            <w:rStyle w:val="a7"/>
            <w:rFonts w:ascii="Times New Roman" w:hAnsi="Times New Roman" w:cs="Times New Roman"/>
            <w:sz w:val="28"/>
            <w:szCs w:val="28"/>
          </w:rPr>
          <w:t>ПЛАН совместных мероприятий Главного управления МЧС России по Республике Северная Осетия-Алания и Министерства образования и науки Республики Северная Осетия-Алания по подготовке и проведению Года культуры безопасности в Республике Северная Осетия-Алания на 2018 год</w:t>
        </w:r>
      </w:hyperlink>
    </w:p>
    <w:p w:rsidR="006A4F98" w:rsidRDefault="006A4F9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52E7" w:rsidRDefault="006A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Вставить памятки из папки «</w:t>
      </w:r>
      <w:hyperlink r:id="rId8" w:history="1">
        <w:r w:rsidRPr="006A4F98">
          <w:rPr>
            <w:rStyle w:val="a7"/>
            <w:rFonts w:ascii="Times New Roman" w:hAnsi="Times New Roman" w:cs="Times New Roman"/>
            <w:sz w:val="28"/>
            <w:szCs w:val="28"/>
            <w:highlight w:val="yellow"/>
          </w:rPr>
          <w:t>Памятки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6A4F98" w:rsidRDefault="006A4F9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6075" w:rsidRDefault="00F8558C">
      <w:pPr>
        <w:rPr>
          <w:rFonts w:ascii="Times New Roman" w:hAnsi="Times New Roman" w:cs="Times New Roman"/>
          <w:sz w:val="28"/>
          <w:szCs w:val="28"/>
        </w:rPr>
      </w:pPr>
      <w:r w:rsidRPr="00F8558C">
        <w:rPr>
          <w:rFonts w:ascii="Times New Roman" w:hAnsi="Times New Roman" w:cs="Times New Roman"/>
          <w:sz w:val="28"/>
          <w:szCs w:val="28"/>
          <w:highlight w:val="yellow"/>
        </w:rPr>
        <w:t>Ссылки на новости</w:t>
      </w:r>
    </w:p>
    <w:p w:rsidR="00BD48C4" w:rsidRDefault="00F8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24.01.2018</w:t>
      </w:r>
      <w:r w:rsidR="006A4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D6D">
        <w:rPr>
          <w:rFonts w:ascii="Times New Roman" w:hAnsi="Times New Roman" w:cs="Times New Roman"/>
          <w:sz w:val="28"/>
          <w:szCs w:val="28"/>
        </w:rPr>
        <w:t>Открытие Года культуры безопасности.</w:t>
      </w:r>
    </w:p>
    <w:p w:rsidR="00F8558C" w:rsidRDefault="00F8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07.04.2018</w:t>
      </w:r>
      <w:r w:rsidR="006A4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проведен День здоровья.</w:t>
      </w:r>
    </w:p>
    <w:p w:rsidR="00F8558C" w:rsidRDefault="00F8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23.03.2018</w:t>
      </w:r>
      <w:r w:rsidR="006A4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проведен открытый урок «Урок Мужества».</w:t>
      </w:r>
    </w:p>
    <w:p w:rsidR="006A4F98" w:rsidRDefault="006A4F98">
      <w:pPr>
        <w:rPr>
          <w:rFonts w:ascii="Times New Roman" w:hAnsi="Times New Roman" w:cs="Times New Roman"/>
          <w:sz w:val="28"/>
          <w:szCs w:val="28"/>
        </w:rPr>
      </w:pPr>
    </w:p>
    <w:p w:rsidR="006A4F98" w:rsidRPr="00526702" w:rsidRDefault="006A4F98">
      <w:pPr>
        <w:rPr>
          <w:rFonts w:ascii="Times New Roman" w:hAnsi="Times New Roman" w:cs="Times New Roman"/>
          <w:sz w:val="28"/>
          <w:szCs w:val="28"/>
        </w:rPr>
      </w:pPr>
    </w:p>
    <w:sectPr w:rsidR="006A4F98" w:rsidRPr="00526702" w:rsidSect="0094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02"/>
    <w:rsid w:val="000E0F7F"/>
    <w:rsid w:val="0015622E"/>
    <w:rsid w:val="00436075"/>
    <w:rsid w:val="004E4889"/>
    <w:rsid w:val="00526702"/>
    <w:rsid w:val="005F3D6D"/>
    <w:rsid w:val="006A4F98"/>
    <w:rsid w:val="009452E7"/>
    <w:rsid w:val="00A411AF"/>
    <w:rsid w:val="00A67D89"/>
    <w:rsid w:val="00A81E7F"/>
    <w:rsid w:val="00BD48C4"/>
    <w:rsid w:val="00F8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6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267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6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526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72;&#1084;&#1103;&#1090;&#1082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rn.mwport.ru/Portals/82/2017_2018/prilozhenie.pdf?ver=2018-04-17-122641-3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1-&#1055;&#1088;&#1080;&#1082;&#1072;&#1079;-287-&#1086;&#1090;-07.07.2017-&#1054;-&#1087;&#1088;&#1086;&#1074;&#1077;&#1076;&#1077;&#1085;&#1080;&#1080;-&#1043;&#1086;&#1076;&#1072;-&#1082;&#1091;&#1083;&#1100;&#1090;&#1091;&#1088;&#1099;-&#1073;&#1077;&#1079;&#1086;&#1087;&#1072;&#1089;&#1085;&#1086;&#1089;&#1090;&#1080;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E124-152C-4FE2-A2EF-8AD9ED9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5</cp:revision>
  <dcterms:created xsi:type="dcterms:W3CDTF">2018-04-22T15:06:00Z</dcterms:created>
  <dcterms:modified xsi:type="dcterms:W3CDTF">2018-05-08T13:09:00Z</dcterms:modified>
</cp:coreProperties>
</file>